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90F" w:rsidRDefault="00B65958">
      <w:pPr>
        <w:pStyle w:val="Standard"/>
        <w:rPr>
          <w:b/>
          <w:bCs/>
          <w:sz w:val="28"/>
          <w:szCs w:val="28"/>
          <w:lang w:val="ru-RU"/>
        </w:rPr>
      </w:pPr>
      <w:bookmarkStart w:id="0" w:name="_GoBack"/>
      <w:bookmarkEnd w:id="0"/>
      <w:r>
        <w:rPr>
          <w:b/>
          <w:bCs/>
          <w:sz w:val="28"/>
          <w:szCs w:val="28"/>
          <w:lang w:val="ru-RU"/>
        </w:rPr>
        <w:t>Чтение</w:t>
      </w:r>
    </w:p>
    <w:p w:rsidR="0034190F" w:rsidRDefault="0034190F">
      <w:pPr>
        <w:pStyle w:val="Standard"/>
        <w:rPr>
          <w:b/>
          <w:bCs/>
          <w:sz w:val="28"/>
          <w:szCs w:val="28"/>
          <w:lang w:val="ru-RU"/>
        </w:rPr>
      </w:pPr>
    </w:p>
    <w:tbl>
      <w:tblPr>
        <w:tblW w:w="2715" w:type="dxa"/>
        <w:tblInd w:w="55" w:type="dxa"/>
        <w:tblLayout w:type="fixed"/>
        <w:tblCellMar>
          <w:left w:w="10" w:type="dxa"/>
          <w:right w:w="10" w:type="dxa"/>
        </w:tblCellMar>
        <w:tblLook w:val="0000" w:firstRow="0" w:lastRow="0" w:firstColumn="0" w:lastColumn="0" w:noHBand="0" w:noVBand="0"/>
      </w:tblPr>
      <w:tblGrid>
        <w:gridCol w:w="1305"/>
        <w:gridCol w:w="1410"/>
      </w:tblGrid>
      <w:tr w:rsidR="0034190F">
        <w:tblPrEx>
          <w:tblCellMar>
            <w:top w:w="0" w:type="dxa"/>
            <w:bottom w:w="0" w:type="dxa"/>
          </w:tblCellMar>
        </w:tblPrEx>
        <w:tc>
          <w:tcPr>
            <w:tcW w:w="130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w:t>
            </w:r>
          </w:p>
        </w:tc>
        <w:tc>
          <w:tcPr>
            <w:tcW w:w="141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2</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3</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4</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5</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6</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7</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8</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9</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10</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11</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12</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13</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F</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14</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I</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ru-RU"/>
              </w:rPr>
            </w:pPr>
            <w:r>
              <w:rPr>
                <w:b/>
                <w:bCs/>
                <w:sz w:val="28"/>
                <w:szCs w:val="28"/>
                <w:lang w:val="ru-RU"/>
              </w:rPr>
              <w:t>15</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16</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G</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17</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18</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H</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19</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D</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20</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E</w:t>
            </w:r>
          </w:p>
        </w:tc>
      </w:tr>
    </w:tbl>
    <w:p w:rsidR="0034190F" w:rsidRDefault="0034190F">
      <w:pPr>
        <w:pStyle w:val="Standard"/>
        <w:rPr>
          <w:sz w:val="28"/>
          <w:szCs w:val="28"/>
          <w:lang w:val="ru-RU"/>
        </w:rPr>
      </w:pPr>
    </w:p>
    <w:p w:rsidR="0034190F" w:rsidRDefault="00B65958">
      <w:pPr>
        <w:pStyle w:val="Standard"/>
        <w:rPr>
          <w:b/>
          <w:bCs/>
          <w:sz w:val="28"/>
          <w:szCs w:val="28"/>
          <w:lang w:val="ru-RU"/>
        </w:rPr>
      </w:pPr>
      <w:r>
        <w:rPr>
          <w:b/>
          <w:bCs/>
          <w:sz w:val="28"/>
          <w:szCs w:val="28"/>
          <w:lang w:val="ru-RU"/>
        </w:rPr>
        <w:t>Лексика и грамматика</w:t>
      </w:r>
    </w:p>
    <w:p w:rsidR="0034190F" w:rsidRDefault="0034190F">
      <w:pPr>
        <w:pStyle w:val="Standard"/>
        <w:rPr>
          <w:sz w:val="28"/>
          <w:szCs w:val="28"/>
          <w:lang w:val="ru-RU"/>
        </w:rPr>
      </w:pPr>
    </w:p>
    <w:p w:rsidR="0034190F" w:rsidRDefault="0034190F">
      <w:pPr>
        <w:pStyle w:val="Standard"/>
        <w:rPr>
          <w:sz w:val="28"/>
          <w:szCs w:val="28"/>
          <w:lang w:val="ru-RU"/>
        </w:rPr>
      </w:pPr>
    </w:p>
    <w:tbl>
      <w:tblPr>
        <w:tblW w:w="2715" w:type="dxa"/>
        <w:tblInd w:w="55" w:type="dxa"/>
        <w:tblLayout w:type="fixed"/>
        <w:tblCellMar>
          <w:left w:w="10" w:type="dxa"/>
          <w:right w:w="10" w:type="dxa"/>
        </w:tblCellMar>
        <w:tblLook w:val="0000" w:firstRow="0" w:lastRow="0" w:firstColumn="0" w:lastColumn="0" w:noHBand="0" w:noVBand="0"/>
      </w:tblPr>
      <w:tblGrid>
        <w:gridCol w:w="1305"/>
        <w:gridCol w:w="1410"/>
      </w:tblGrid>
      <w:tr w:rsidR="0034190F">
        <w:tblPrEx>
          <w:tblCellMar>
            <w:top w:w="0" w:type="dxa"/>
            <w:bottom w:w="0" w:type="dxa"/>
          </w:tblCellMar>
        </w:tblPrEx>
        <w:tc>
          <w:tcPr>
            <w:tcW w:w="130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w:t>
            </w:r>
          </w:p>
        </w:tc>
        <w:tc>
          <w:tcPr>
            <w:tcW w:w="141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in</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2</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mit</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3</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sie</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4</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sich</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5</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weil</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6</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sich</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7</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den</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8</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dem</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9</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der</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lastRenderedPageBreak/>
              <w:t>10</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in</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11</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sehen</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12</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mit</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13</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und</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14</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ein</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ru-RU"/>
              </w:rPr>
            </w:pPr>
            <w:r>
              <w:rPr>
                <w:b/>
                <w:bCs/>
                <w:sz w:val="28"/>
                <w:szCs w:val="28"/>
                <w:lang w:val="ru-RU"/>
              </w:rPr>
              <w:t>15</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mit</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16</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zu</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17</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der</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18</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ist</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19</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das</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20</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in</w:t>
            </w:r>
          </w:p>
        </w:tc>
      </w:tr>
    </w:tbl>
    <w:p w:rsidR="0034190F" w:rsidRDefault="0034190F">
      <w:pPr>
        <w:pStyle w:val="Standard"/>
      </w:pPr>
    </w:p>
    <w:p w:rsidR="0034190F" w:rsidRDefault="00B65958">
      <w:pPr>
        <w:pStyle w:val="Standard"/>
        <w:jc w:val="center"/>
        <w:rPr>
          <w:b/>
          <w:bCs/>
          <w:sz w:val="28"/>
          <w:szCs w:val="28"/>
          <w:lang w:val="de-DE"/>
        </w:rPr>
      </w:pPr>
      <w:proofErr w:type="spellStart"/>
      <w:r>
        <w:rPr>
          <w:b/>
          <w:bCs/>
          <w:sz w:val="28"/>
          <w:szCs w:val="28"/>
          <w:lang w:val="de-DE"/>
        </w:rPr>
        <w:t>Страноведение</w:t>
      </w:r>
      <w:proofErr w:type="spellEnd"/>
    </w:p>
    <w:p w:rsidR="0034190F" w:rsidRDefault="00B65958">
      <w:pPr>
        <w:pStyle w:val="Standard"/>
        <w:jc w:val="center"/>
        <w:rPr>
          <w:b/>
          <w:bCs/>
          <w:sz w:val="28"/>
          <w:szCs w:val="28"/>
          <w:lang w:val="de-DE"/>
        </w:rPr>
      </w:pPr>
      <w:r>
        <w:rPr>
          <w:b/>
          <w:bCs/>
          <w:sz w:val="28"/>
          <w:szCs w:val="28"/>
          <w:lang w:val="de-DE"/>
        </w:rPr>
        <w:t xml:space="preserve"> </w:t>
      </w:r>
    </w:p>
    <w:tbl>
      <w:tblPr>
        <w:tblW w:w="2715" w:type="dxa"/>
        <w:tblInd w:w="55" w:type="dxa"/>
        <w:tblLayout w:type="fixed"/>
        <w:tblCellMar>
          <w:left w:w="10" w:type="dxa"/>
          <w:right w:w="10" w:type="dxa"/>
        </w:tblCellMar>
        <w:tblLook w:val="0000" w:firstRow="0" w:lastRow="0" w:firstColumn="0" w:lastColumn="0" w:noHBand="0" w:noVBand="0"/>
      </w:tblPr>
      <w:tblGrid>
        <w:gridCol w:w="1305"/>
        <w:gridCol w:w="1410"/>
      </w:tblGrid>
      <w:tr w:rsidR="0034190F">
        <w:tblPrEx>
          <w:tblCellMar>
            <w:top w:w="0" w:type="dxa"/>
            <w:bottom w:w="0" w:type="dxa"/>
          </w:tblCellMar>
        </w:tblPrEx>
        <w:tc>
          <w:tcPr>
            <w:tcW w:w="130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w:t>
            </w:r>
          </w:p>
        </w:tc>
        <w:tc>
          <w:tcPr>
            <w:tcW w:w="141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2</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3</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4</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5</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6</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7</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8</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9</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10</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11</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12</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13</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14</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ru-RU"/>
              </w:rPr>
            </w:pPr>
            <w:r>
              <w:rPr>
                <w:b/>
                <w:bCs/>
                <w:sz w:val="28"/>
                <w:szCs w:val="28"/>
                <w:lang w:val="ru-RU"/>
              </w:rPr>
              <w:t>15</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16</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17</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18</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19</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20</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C</w:t>
            </w:r>
          </w:p>
        </w:tc>
      </w:tr>
    </w:tbl>
    <w:p w:rsidR="0034190F" w:rsidRDefault="00B65958">
      <w:pPr>
        <w:pStyle w:val="Standard"/>
        <w:jc w:val="center"/>
      </w:pPr>
      <w:r>
        <w:rPr>
          <w:b/>
          <w:bCs/>
          <w:sz w:val="28"/>
          <w:szCs w:val="28"/>
        </w:rPr>
        <w:lastRenderedPageBreak/>
        <w:t xml:space="preserve"> </w:t>
      </w:r>
      <w:proofErr w:type="spellStart"/>
      <w:r>
        <w:rPr>
          <w:b/>
          <w:bCs/>
          <w:sz w:val="28"/>
          <w:szCs w:val="28"/>
          <w:lang w:val="ru-RU"/>
        </w:rPr>
        <w:t>Аудирование</w:t>
      </w:r>
      <w:proofErr w:type="spellEnd"/>
    </w:p>
    <w:tbl>
      <w:tblPr>
        <w:tblW w:w="2715" w:type="dxa"/>
        <w:tblInd w:w="55" w:type="dxa"/>
        <w:tblLayout w:type="fixed"/>
        <w:tblCellMar>
          <w:left w:w="10" w:type="dxa"/>
          <w:right w:w="10" w:type="dxa"/>
        </w:tblCellMar>
        <w:tblLook w:val="0000" w:firstRow="0" w:lastRow="0" w:firstColumn="0" w:lastColumn="0" w:noHBand="0" w:noVBand="0"/>
      </w:tblPr>
      <w:tblGrid>
        <w:gridCol w:w="1305"/>
        <w:gridCol w:w="1410"/>
      </w:tblGrid>
      <w:tr w:rsidR="0034190F">
        <w:tblPrEx>
          <w:tblCellMar>
            <w:top w:w="0" w:type="dxa"/>
            <w:bottom w:w="0" w:type="dxa"/>
          </w:tblCellMar>
        </w:tblPrEx>
        <w:tc>
          <w:tcPr>
            <w:tcW w:w="130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w:t>
            </w:r>
          </w:p>
        </w:tc>
        <w:tc>
          <w:tcPr>
            <w:tcW w:w="1410"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2</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de-DE"/>
              </w:rPr>
            </w:pPr>
            <w:r>
              <w:rPr>
                <w:b/>
                <w:bCs/>
                <w:sz w:val="28"/>
                <w:szCs w:val="28"/>
                <w:lang w:val="de-DE"/>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3</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4</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5</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6</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7</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8</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9</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C</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10</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11</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B</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12</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13</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14</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A</w:t>
            </w:r>
          </w:p>
        </w:tc>
      </w:tr>
      <w:tr w:rsidR="0034190F">
        <w:tblPrEx>
          <w:tblCellMar>
            <w:top w:w="0" w:type="dxa"/>
            <w:bottom w:w="0" w:type="dxa"/>
          </w:tblCellMar>
        </w:tblPrEx>
        <w:tc>
          <w:tcPr>
            <w:tcW w:w="1305" w:type="dxa"/>
            <w:tcBorders>
              <w:left w:val="single" w:sz="2" w:space="0" w:color="000000"/>
              <w:bottom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lang w:val="ru-RU"/>
              </w:rPr>
            </w:pPr>
            <w:r>
              <w:rPr>
                <w:b/>
                <w:bCs/>
                <w:sz w:val="28"/>
                <w:szCs w:val="28"/>
                <w:lang w:val="ru-RU"/>
              </w:rPr>
              <w:t>15</w:t>
            </w:r>
          </w:p>
        </w:tc>
        <w:tc>
          <w:tcPr>
            <w:tcW w:w="141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34190F" w:rsidRDefault="00B65958">
            <w:pPr>
              <w:pStyle w:val="TableContents"/>
              <w:jc w:val="center"/>
              <w:rPr>
                <w:b/>
                <w:bCs/>
                <w:sz w:val="28"/>
                <w:szCs w:val="28"/>
              </w:rPr>
            </w:pPr>
            <w:r>
              <w:rPr>
                <w:b/>
                <w:bCs/>
                <w:sz w:val="28"/>
                <w:szCs w:val="28"/>
              </w:rPr>
              <w:t>C</w:t>
            </w:r>
          </w:p>
        </w:tc>
      </w:tr>
    </w:tbl>
    <w:p w:rsidR="0034190F" w:rsidRDefault="0034190F">
      <w:pPr>
        <w:pStyle w:val="Standard"/>
      </w:pPr>
    </w:p>
    <w:p w:rsidR="0034190F" w:rsidRDefault="0034190F">
      <w:pPr>
        <w:pStyle w:val="Standard"/>
        <w:sectPr w:rsidR="0034190F">
          <w:pgSz w:w="11906" w:h="16838"/>
          <w:pgMar w:top="1134" w:right="1134" w:bottom="1134" w:left="1134" w:header="720" w:footer="720" w:gutter="0"/>
          <w:cols w:space="720"/>
        </w:sectPr>
      </w:pPr>
    </w:p>
    <w:p w:rsidR="0034190F" w:rsidRDefault="00B65958">
      <w:pPr>
        <w:pStyle w:val="Standard"/>
        <w:widowControl/>
        <w:textAlignment w:val="auto"/>
      </w:pPr>
      <w:r>
        <w:rPr>
          <w:rFonts w:ascii="Arial" w:hAnsi="Arial"/>
          <w:b/>
          <w:sz w:val="28"/>
          <w:lang w:val="ru-RU" w:eastAsia="de-DE"/>
        </w:rPr>
        <w:lastRenderedPageBreak/>
        <w:t>ТЕКСТ АУДИРОВАНИЯ</w:t>
      </w:r>
    </w:p>
    <w:p w:rsidR="0034190F" w:rsidRDefault="00B65958">
      <w:pPr>
        <w:pStyle w:val="Standard"/>
        <w:widowControl/>
        <w:textAlignment w:val="auto"/>
      </w:pPr>
      <w:r>
        <w:rPr>
          <w:rFonts w:ascii="Arial" w:hAnsi="Arial"/>
          <w:b/>
          <w:sz w:val="28"/>
          <w:lang w:val="de-DE" w:eastAsia="de-DE"/>
        </w:rPr>
        <w:t>„Mein Sohn ist nicht wie alle anderen“</w:t>
      </w:r>
    </w:p>
    <w:p w:rsidR="0034190F" w:rsidRDefault="0034190F">
      <w:pPr>
        <w:pStyle w:val="Standard"/>
        <w:widowControl/>
        <w:textAlignment w:val="auto"/>
        <w:rPr>
          <w:rFonts w:ascii="Arial" w:hAnsi="Arial"/>
          <w:sz w:val="28"/>
          <w:lang w:val="de-DE" w:eastAsia="de-DE"/>
        </w:rPr>
      </w:pPr>
    </w:p>
    <w:p w:rsidR="0034190F" w:rsidRDefault="00B65958">
      <w:pPr>
        <w:pStyle w:val="Standard"/>
        <w:widowControl/>
        <w:textAlignment w:val="auto"/>
      </w:pPr>
      <w:r>
        <w:rPr>
          <w:rFonts w:ascii="Arial" w:hAnsi="Arial"/>
          <w:sz w:val="28"/>
          <w:lang w:val="de-DE" w:eastAsia="de-DE"/>
        </w:rPr>
        <w:t>L: Lehrerin</w:t>
      </w:r>
    </w:p>
    <w:p w:rsidR="0034190F" w:rsidRDefault="00B65958">
      <w:pPr>
        <w:pStyle w:val="Standard"/>
        <w:widowControl/>
        <w:textAlignment w:val="auto"/>
      </w:pPr>
      <w:r>
        <w:rPr>
          <w:rFonts w:ascii="Arial" w:hAnsi="Arial"/>
          <w:sz w:val="28"/>
          <w:lang w:val="de-DE" w:eastAsia="de-DE"/>
        </w:rPr>
        <w:t>V: Vater</w:t>
      </w:r>
    </w:p>
    <w:p w:rsidR="0034190F" w:rsidRDefault="0034190F">
      <w:pPr>
        <w:pStyle w:val="Standard"/>
        <w:widowControl/>
        <w:tabs>
          <w:tab w:val="left" w:pos="360"/>
        </w:tabs>
        <w:textAlignment w:val="auto"/>
        <w:rPr>
          <w:rFonts w:ascii="Arial" w:hAnsi="Arial"/>
          <w:sz w:val="28"/>
          <w:lang w:val="de-DE" w:eastAsia="de-DE"/>
        </w:rPr>
      </w:pPr>
    </w:p>
    <w:tbl>
      <w:tblPr>
        <w:tblW w:w="10098" w:type="dxa"/>
        <w:tblLayout w:type="fixed"/>
        <w:tblCellMar>
          <w:left w:w="10" w:type="dxa"/>
          <w:right w:w="10" w:type="dxa"/>
        </w:tblCellMar>
        <w:tblLook w:val="0000" w:firstRow="0" w:lastRow="0" w:firstColumn="0" w:lastColumn="0" w:noHBand="0" w:noVBand="0"/>
      </w:tblPr>
      <w:tblGrid>
        <w:gridCol w:w="554"/>
        <w:gridCol w:w="9544"/>
      </w:tblGrid>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Ja, grüß Gott, Herr Berger, Sie sind der Papa vom Peter, nicht?</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 xml:space="preserve">Ja, Grüß Gott! Ich </w:t>
            </w:r>
            <w:r>
              <w:rPr>
                <w:rFonts w:ascii="Arial" w:eastAsia="Arial" w:hAnsi="Arial"/>
                <w:sz w:val="28"/>
              </w:rPr>
              <w:t>wollt' mich erkundigen, ah, wie's um meinen Sohn steht.</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Naja, ah, ich kann nur in Mathematik über ihn sprechen. Er ist, ähm, er tut sich sehr leicht eigentlich, von den Aufgaben her.</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Das hat er vom Vater, ja.</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 xml:space="preserve">Aber er, ich muss sagen, er stört </w:t>
            </w:r>
            <w:r>
              <w:rPr>
                <w:rFonts w:ascii="Arial" w:eastAsia="Arial" w:hAnsi="Arial"/>
                <w:sz w:val="28"/>
              </w:rPr>
              <w:t xml:space="preserve">zunehmend im Unterricht. Er ist zwar schnell fertig mit der Aufgabe aber dann, dann wirkt er teilweise unkonzentriert oder er stört die anderen oder er schaukelt herum oder lasst (lässt) Dinge fallen, oder, also, da, da bin ich schon etwas unzufrieden mit </w:t>
            </w:r>
            <w:r>
              <w:rPr>
                <w:rFonts w:ascii="Arial" w:eastAsia="Arial" w:hAnsi="Arial"/>
                <w:sz w:val="28"/>
              </w:rPr>
              <w:t>ihm.</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Na, das wundert mich jetzt aber sehr.</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Wieso?</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 xml:space="preserve">Weil so </w:t>
            </w:r>
            <w:proofErr w:type="gramStart"/>
            <w:r>
              <w:rPr>
                <w:rFonts w:ascii="Arial" w:eastAsia="Arial" w:hAnsi="Arial"/>
                <w:sz w:val="28"/>
              </w:rPr>
              <w:t>kenn' ich ihn</w:t>
            </w:r>
            <w:proofErr w:type="gramEnd"/>
            <w:r>
              <w:rPr>
                <w:rFonts w:ascii="Arial" w:eastAsia="Arial" w:hAnsi="Arial"/>
                <w:sz w:val="28"/>
              </w:rPr>
              <w:t xml:space="preserve"> gar nicht. Ich mein', ich kann mir nur vorstellen, dass er unterfordert ist. Vielleicht geben Sie ihm einfach zu leichte Aufgaben.</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 xml:space="preserve">Ja, er kriegt </w:t>
            </w:r>
            <w:proofErr w:type="spellStart"/>
            <w:proofErr w:type="gramStart"/>
            <w:r>
              <w:rPr>
                <w:rFonts w:ascii="Arial" w:eastAsia="Arial" w:hAnsi="Arial"/>
                <w:sz w:val="28"/>
              </w:rPr>
              <w:t>die selben</w:t>
            </w:r>
            <w:proofErr w:type="spellEnd"/>
            <w:proofErr w:type="gramEnd"/>
            <w:r>
              <w:rPr>
                <w:rFonts w:ascii="Arial" w:eastAsia="Arial" w:hAnsi="Arial"/>
                <w:sz w:val="28"/>
              </w:rPr>
              <w:t xml:space="preserve"> Aufgaben wie</w:t>
            </w:r>
            <w:r>
              <w:rPr>
                <w:rFonts w:ascii="Arial" w:eastAsia="Arial" w:hAnsi="Arial"/>
                <w:sz w:val="28"/>
              </w:rPr>
              <w:t xml:space="preserve"> all die anderen Kinder, ja.</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Ja, aber ich muss Ihnen sagen, mein Sohn ist nicht wie alle anderen.</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Wie meinen Sie das?</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Mein Sohn braucht ein bisschen mehr Forderung. Sonst fangt (fängt) er zum Zappeln an, ja, das, das kenn' ich, dann fangt (fäng</w:t>
            </w:r>
            <w:r>
              <w:rPr>
                <w:rFonts w:ascii="Arial" w:eastAsia="Arial" w:hAnsi="Arial"/>
                <w:sz w:val="28"/>
              </w:rPr>
              <w:t>t) er zum Stören an, dann unterbricht er, dann lauft (läuft) er herum. Sie müssen ihn einfach wahrscheinlich ein bisschen mehr fordern.</w:t>
            </w:r>
          </w:p>
        </w:tc>
      </w:tr>
      <w:tr w:rsidR="0034190F" w:rsidRPr="008756D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 xml:space="preserve">Na ja, gut, ah, ich </w:t>
            </w:r>
            <w:proofErr w:type="spellStart"/>
            <w:r>
              <w:rPr>
                <w:rFonts w:ascii="Arial" w:eastAsia="Arial" w:hAnsi="Arial"/>
                <w:sz w:val="28"/>
              </w:rPr>
              <w:t>werd</w:t>
            </w:r>
            <w:proofErr w:type="spellEnd"/>
            <w:r>
              <w:rPr>
                <w:rFonts w:ascii="Arial" w:eastAsia="Arial" w:hAnsi="Arial"/>
                <w:sz w:val="28"/>
              </w:rPr>
              <w:t xml:space="preserve">' mir das durch den Kopf gehen lassen und werde versuchen, ähm, ihm Arbeitsblätter zu geben </w:t>
            </w:r>
            <w:r>
              <w:rPr>
                <w:rFonts w:ascii="Arial" w:eastAsia="Arial" w:hAnsi="Arial"/>
                <w:sz w:val="28"/>
              </w:rPr>
              <w:t xml:space="preserve">mit extra Aufgaben, die vielleicht ein bisschen schwieriger sind und ich möchte Sie bitten, dass Sie vielleicht zu Hause auch auf ihn ein bisschen einwirken können, dass er sich ein bissel (bisschen) </w:t>
            </w:r>
            <w:proofErr w:type="spellStart"/>
            <w:r>
              <w:rPr>
                <w:rFonts w:ascii="Arial" w:eastAsia="Arial" w:hAnsi="Arial"/>
                <w:sz w:val="28"/>
              </w:rPr>
              <w:t>zusammenreisst</w:t>
            </w:r>
            <w:proofErr w:type="spellEnd"/>
            <w:r>
              <w:rPr>
                <w:rFonts w:ascii="Arial" w:eastAsia="Arial" w:hAnsi="Arial"/>
                <w:sz w:val="28"/>
              </w:rPr>
              <w:t xml:space="preserve"> weil er, es wird jetzt schon störend.</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Ja, das können wir gerne machen.</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Ja, okay.</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 xml:space="preserve">...  </w:t>
            </w:r>
            <w:proofErr w:type="spellStart"/>
            <w:r>
              <w:rPr>
                <w:rFonts w:ascii="Arial" w:eastAsia="Arial" w:hAnsi="Arial"/>
                <w:sz w:val="28"/>
              </w:rPr>
              <w:t>werd</w:t>
            </w:r>
            <w:proofErr w:type="spellEnd"/>
            <w:r>
              <w:rPr>
                <w:rFonts w:ascii="Arial" w:eastAsia="Arial" w:hAnsi="Arial"/>
                <w:sz w:val="28"/>
              </w:rPr>
              <w:t>' ich meiner Frau auch sagen.</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Ja, dank Ihnen vielmals.</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Bitte.</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L:</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Wiedersehen!</w:t>
            </w:r>
          </w:p>
        </w:tc>
      </w:tr>
      <w:tr w:rsidR="0034190F">
        <w:tblPrEx>
          <w:tblCellMar>
            <w:top w:w="0" w:type="dxa"/>
            <w:bottom w:w="0" w:type="dxa"/>
          </w:tblCellMar>
        </w:tblPrEx>
        <w:tc>
          <w:tcPr>
            <w:tcW w:w="55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V:</w:t>
            </w:r>
          </w:p>
        </w:tc>
        <w:tc>
          <w:tcPr>
            <w:tcW w:w="9544" w:type="dxa"/>
            <w:shd w:val="clear" w:color="auto" w:fill="auto"/>
            <w:tcMar>
              <w:top w:w="0" w:type="dxa"/>
              <w:left w:w="0" w:type="dxa"/>
              <w:bottom w:w="0" w:type="dxa"/>
              <w:right w:w="0" w:type="dxa"/>
            </w:tcMar>
          </w:tcPr>
          <w:p w:rsidR="0034190F" w:rsidRDefault="00B65958">
            <w:pPr>
              <w:pStyle w:val="TabellenInhalt"/>
            </w:pPr>
            <w:r>
              <w:rPr>
                <w:rFonts w:ascii="Arial" w:eastAsia="Arial" w:hAnsi="Arial"/>
                <w:sz w:val="28"/>
              </w:rPr>
              <w:t>Wiederschauen!</w:t>
            </w:r>
          </w:p>
        </w:tc>
      </w:tr>
    </w:tbl>
    <w:p w:rsidR="0034190F" w:rsidRDefault="0034190F">
      <w:pPr>
        <w:pStyle w:val="Standard"/>
        <w:widowControl/>
        <w:tabs>
          <w:tab w:val="left" w:pos="360"/>
        </w:tabs>
        <w:rPr>
          <w:rFonts w:ascii="Arial" w:hAnsi="Arial"/>
          <w:sz w:val="28"/>
          <w:lang w:val="de-DE" w:eastAsia="de-DE"/>
        </w:rPr>
      </w:pPr>
    </w:p>
    <w:p w:rsidR="0034190F" w:rsidRDefault="0034190F">
      <w:pPr>
        <w:pStyle w:val="Standard"/>
        <w:widowControl/>
        <w:spacing w:line="360" w:lineRule="auto"/>
        <w:ind w:left="561" w:right="1671"/>
        <w:jc w:val="center"/>
        <w:rPr>
          <w:rFonts w:ascii="Verdana" w:hAnsi="Verdana"/>
          <w:sz w:val="22"/>
          <w:lang w:val="de-DE" w:eastAsia="de-DE"/>
        </w:rPr>
      </w:pPr>
    </w:p>
    <w:p w:rsidR="0034190F" w:rsidRDefault="0034190F">
      <w:pPr>
        <w:pStyle w:val="Standard"/>
      </w:pPr>
    </w:p>
    <w:sectPr w:rsidR="0034190F">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958" w:rsidRDefault="00B65958">
      <w:r>
        <w:separator/>
      </w:r>
    </w:p>
  </w:endnote>
  <w:endnote w:type="continuationSeparator" w:id="0">
    <w:p w:rsidR="00B65958" w:rsidRDefault="00B6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ahoma (Vietnamese)">
    <w:charset w:val="00"/>
    <w:family w:val="auto"/>
    <w:pitch w:val="default"/>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958" w:rsidRDefault="00B65958">
      <w:r>
        <w:rPr>
          <w:color w:val="000000"/>
        </w:rPr>
        <w:separator/>
      </w:r>
    </w:p>
  </w:footnote>
  <w:footnote w:type="continuationSeparator" w:id="0">
    <w:p w:rsidR="00B65958" w:rsidRDefault="00B659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attachedTemplate r:id="rId1"/>
  <w:defaultTabStop w:val="706"/>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34190F"/>
    <w:rsid w:val="0034190F"/>
    <w:rsid w:val="008756DF"/>
    <w:rsid w:val="00B65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ndale Sans UI" w:hAnsi="Times New Roman" w:cs="Tahoma"/>
        <w:kern w:val="3"/>
        <w:sz w:val="24"/>
        <w:szCs w:val="24"/>
        <w:lang w:val="en-US" w:eastAsia="en-US" w:bidi="en-US"/>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List"/>
    <w:basedOn w:val="Textbody"/>
  </w:style>
  <w:style w:type="paragraph" w:styleId="a4">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TabellenInhalt">
    <w:name w:val="Tabellen Inhalt"/>
    <w:pPr>
      <w:suppressAutoHyphens/>
      <w:textAlignment w:val="auto"/>
    </w:pPr>
    <w:rPr>
      <w:rFonts w:eastAsia="Times New Roman" w:cs="Tahoma (Vietnamese)"/>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ndale Sans UI" w:hAnsi="Times New Roman" w:cs="Tahoma"/>
        <w:kern w:val="3"/>
        <w:sz w:val="24"/>
        <w:szCs w:val="24"/>
        <w:lang w:val="en-US" w:eastAsia="en-US" w:bidi="en-US"/>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List"/>
    <w:basedOn w:val="Textbody"/>
  </w:style>
  <w:style w:type="paragraph" w:styleId="a4">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TabellenInhalt">
    <w:name w:val="Tabellen Inhalt"/>
    <w:pPr>
      <w:suppressAutoHyphens/>
      <w:textAlignment w:val="auto"/>
    </w:pPr>
    <w:rPr>
      <w:rFonts w:eastAsia="Times New Roman" w:cs="Tahoma (Vietnamese)"/>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357</Words>
  <Characters>2038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Тяпкина Елена Вячеславовна</dc:creator>
  <cp:lastModifiedBy>Тяпкина Е.В.</cp:lastModifiedBy>
  <cp:revision>2</cp:revision>
  <dcterms:created xsi:type="dcterms:W3CDTF">2014-11-03T08:30:00Z</dcterms:created>
  <dcterms:modified xsi:type="dcterms:W3CDTF">2014-11-03T08:30:00Z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